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BHARAT HEAVY ELECTRICALS LTD., BHOPAL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CMM-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DIVISION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ADM BUILDING, 2</w:t>
      </w:r>
      <w:r w:rsidRPr="0078291E">
        <w:rPr>
          <w:rFonts w:ascii="Arial" w:eastAsia="Times New Roman" w:hAnsi="Arial" w:cs="Arial"/>
          <w:b/>
          <w:bCs/>
          <w:sz w:val="26"/>
          <w:szCs w:val="26"/>
          <w:vertAlign w:val="superscript"/>
          <w:lang w:val="en-US" w:eastAsia="en-IN"/>
        </w:rPr>
        <w:t>ND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FLOOR,</w:t>
      </w: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PIPLANI, BHOPAL – 462 022 M.P. (India)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PHONE NO.: +91 755 250</w:t>
      </w:r>
      <w:r w:rsidR="009B2B8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5805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/ 250</w:t>
      </w:r>
      <w:r w:rsidR="00230CD1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5778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447A7B" w:rsidRPr="0078291E" w:rsidRDefault="00914AB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GLOBAL</w:t>
      </w:r>
      <w:r w:rsidR="0064313E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TENDER NOTICE NO.: CMM/</w:t>
      </w:r>
      <w:r w:rsidR="006D3277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Steel/2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1 - 22</w:t>
      </w:r>
      <w:r w:rsidR="00157DEB"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/E</w:t>
      </w:r>
      <w:r w:rsidR="00307961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14</w:t>
      </w:r>
      <w:r w:rsidR="00751EE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130</w:t>
      </w:r>
      <w:r w:rsidR="008374FC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22</w:t>
      </w:r>
    </w:p>
    <w:p w:rsidR="00447A7B" w:rsidRPr="0078291E" w:rsidRDefault="00447A7B">
      <w:pPr>
        <w:spacing w:after="0" w:line="240" w:lineRule="auto"/>
        <w:jc w:val="center"/>
        <w:rPr>
          <w:rFonts w:ascii="Arial" w:eastAsia="Times New Roman" w:hAnsi="Arial" w:cs="Arial"/>
          <w:b/>
          <w:bCs/>
          <w:color w:val="FF0000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Online bids in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Two Part Bid System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on e-procurement portal are invited for Supply of the following item:</w:t>
      </w:r>
    </w:p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1547"/>
        <w:gridCol w:w="3064"/>
        <w:gridCol w:w="1985"/>
        <w:gridCol w:w="1275"/>
        <w:gridCol w:w="1505"/>
      </w:tblGrid>
      <w:tr w:rsidR="00447A7B" w:rsidRPr="0078291E" w:rsidTr="00E34E22">
        <w:trPr>
          <w:trHeight w:val="80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S.N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Enquiry no.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Item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Qty. (in Metric Tons-MT)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Tender Fee</w:t>
            </w:r>
          </w:p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(In Rs.)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6"/>
                <w:szCs w:val="26"/>
                <w:lang w:eastAsia="en-IN"/>
              </w:rPr>
            </w:pPr>
            <w:r w:rsidRPr="0078291E">
              <w:rPr>
                <w:rFonts w:ascii="Arial" w:eastAsia="Times New Roman" w:hAnsi="Arial" w:cs="Arial"/>
                <w:sz w:val="26"/>
                <w:szCs w:val="26"/>
                <w:lang w:eastAsia="en-IN"/>
              </w:rPr>
              <w:t>Due date</w:t>
            </w:r>
          </w:p>
        </w:tc>
      </w:tr>
      <w:tr w:rsidR="00447A7B" w:rsidRPr="0078291E" w:rsidTr="00E34E22">
        <w:trPr>
          <w:trHeight w:val="1540"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64313E" w:rsidP="0078291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7D7662" w:rsidP="008374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E14</w:t>
            </w:r>
            <w:r w:rsidR="00751EEE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130</w:t>
            </w:r>
            <w:r w:rsidR="008374FC">
              <w:rPr>
                <w:rFonts w:ascii="Arial" w:eastAsia="Times New Roman" w:hAnsi="Arial" w:cs="Arial"/>
                <w:b/>
                <w:bCs/>
                <w:sz w:val="26"/>
                <w:szCs w:val="26"/>
                <w:lang w:val="en-US" w:eastAsia="en-IN"/>
              </w:rPr>
              <w:t>22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307961" w:rsidP="008374F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Various sizes of Carbon steel plates as per </w:t>
            </w:r>
            <w:r w:rsidR="008374FC">
              <w:rPr>
                <w:rFonts w:ascii="Arial" w:hAnsi="Arial" w:cs="Arial"/>
                <w:b/>
                <w:bCs/>
                <w:sz w:val="26"/>
                <w:szCs w:val="26"/>
              </w:rPr>
              <w:t>IS 2062 E 300 BR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374FC" w:rsidP="0030796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1374.855</w:t>
            </w:r>
            <w:r w:rsidR="00230CD1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MT (+</w:t>
            </w:r>
            <w:r w:rsidR="00307961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</w:t>
            </w:r>
            <w:r w:rsidR="007D7662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0</w:t>
            </w:r>
            <w:r w:rsidR="00E34E22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% / -0%)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9B2B8B" w:rsidP="0078291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NIL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7A7B" w:rsidRPr="0078291E" w:rsidRDefault="008374FC" w:rsidP="008374F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16</w:t>
            </w:r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00 </w:t>
            </w:r>
            <w:proofErr w:type="spellStart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hrs</w:t>
            </w:r>
            <w:proofErr w:type="spellEnd"/>
            <w:r w:rsidR="0001417C" w:rsidRPr="0078291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 xml:space="preserve"> IST on </w:t>
            </w:r>
            <w:r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30.08</w:t>
            </w:r>
            <w:r w:rsidR="00751EEE">
              <w:rPr>
                <w:rFonts w:ascii="Arial" w:hAnsi="Arial" w:cs="Arial"/>
                <w:b/>
                <w:bCs/>
                <w:sz w:val="26"/>
                <w:szCs w:val="26"/>
                <w:lang w:val="en-US"/>
              </w:rPr>
              <w:t>.21</w:t>
            </w:r>
          </w:p>
        </w:tc>
      </w:tr>
    </w:tbl>
    <w:p w:rsidR="00447A7B" w:rsidRPr="0078291E" w:rsidRDefault="00447A7B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Complete tender document can be downloaded from </w:t>
      </w:r>
      <w:r w:rsidR="007D7662">
        <w:rPr>
          <w:rFonts w:ascii="Arial" w:eastAsia="Times New Roman" w:hAnsi="Arial" w:cs="Arial"/>
          <w:sz w:val="26"/>
          <w:szCs w:val="26"/>
          <w:lang w:val="en-US" w:eastAsia="en-IN"/>
        </w:rPr>
        <w:t>NIC e-procurement portal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a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nd the tender to be su</w:t>
      </w:r>
      <w:bookmarkStart w:id="0" w:name="_GoBack"/>
      <w:bookmarkEnd w:id="0"/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bmitted online and not later than 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1</w:t>
      </w:r>
      <w:r w:rsidR="00CA5C19">
        <w:rPr>
          <w:rFonts w:ascii="Arial" w:eastAsia="Times New Roman" w:hAnsi="Arial" w:cs="Arial"/>
          <w:sz w:val="26"/>
          <w:szCs w:val="26"/>
          <w:lang w:val="en-US" w:eastAsia="en-IN"/>
        </w:rPr>
        <w:t>6</w:t>
      </w:r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00 </w:t>
      </w:r>
      <w:proofErr w:type="spellStart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>hrs</w:t>
      </w:r>
      <w:proofErr w:type="spellEnd"/>
      <w:r w:rsidR="009B2B8B" w:rsidRPr="0078291E">
        <w:rPr>
          <w:rFonts w:ascii="Arial" w:eastAsia="Times New Roman" w:hAnsi="Arial" w:cs="Arial"/>
          <w:sz w:val="26"/>
          <w:szCs w:val="26"/>
          <w:lang w:val="en-US" w:eastAsia="en-IN"/>
        </w:rPr>
        <w:t xml:space="preserve"> IST </w:t>
      </w:r>
      <w:r w:rsidRPr="0078291E">
        <w:rPr>
          <w:rFonts w:ascii="Arial" w:eastAsia="Times New Roman" w:hAnsi="Arial" w:cs="Arial"/>
          <w:sz w:val="26"/>
          <w:szCs w:val="26"/>
          <w:lang w:val="en-US" w:eastAsia="en-IN"/>
        </w:rPr>
        <w:t>on the due date mentioned above. Late tenders will not be considered.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Tenders may not be considered if:</w:t>
      </w:r>
    </w:p>
    <w:p w:rsidR="00447A7B" w:rsidRPr="0078291E" w:rsidRDefault="0064313E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Tender not submitted in two bid i.e., technical and price bid separately.</w:t>
      </w:r>
    </w:p>
    <w:p w:rsidR="00447A7B" w:rsidRPr="0078291E" w:rsidRDefault="0064313E" w:rsidP="007D7662">
      <w:pPr>
        <w:pStyle w:val="ListParagraph"/>
        <w:numPr>
          <w:ilvl w:val="0"/>
          <w:numId w:val="7"/>
        </w:numPr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 xml:space="preserve">Tender not submitted </w:t>
      </w:r>
      <w:r w:rsidR="00465C33">
        <w:rPr>
          <w:rFonts w:ascii="Arial" w:hAnsi="Arial" w:cs="Arial"/>
          <w:sz w:val="26"/>
          <w:szCs w:val="26"/>
          <w:lang w:val="en-US"/>
        </w:rPr>
        <w:t xml:space="preserve">through </w:t>
      </w:r>
      <w:r w:rsidR="007D7662" w:rsidRP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https://eprocurebhel.co.in/nicgep/app</w:t>
      </w:r>
      <w:r w:rsidR="007D7662">
        <w:rPr>
          <w:rFonts w:ascii="Arial" w:hAnsi="Arial" w:cs="Arial"/>
          <w:b/>
          <w:bCs/>
          <w:color w:val="0000FF"/>
          <w:sz w:val="26"/>
          <w:szCs w:val="26"/>
          <w:u w:val="single"/>
        </w:rPr>
        <w:t>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sz w:val="26"/>
          <w:szCs w:val="26"/>
          <w:lang w:val="en-US" w:eastAsia="en-IN"/>
        </w:rPr>
        <w:t xml:space="preserve">Note: </w:t>
      </w:r>
    </w:p>
    <w:p w:rsidR="009B2B8B" w:rsidRPr="0078291E" w:rsidRDefault="009B2B8B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tender documents can be downloaded from e-procurement portal of BHEL as per above mentioned hyperlink.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For evaluation, exchange rate (TT selling rate of SBI) as on scheduled date of tender opening (technical bid in case of two part bid) shall be considered.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Paper bid will not be accepted in E-Tender.</w:t>
      </w:r>
    </w:p>
    <w:p w:rsidR="00447A7B" w:rsidRPr="0078291E" w:rsidRDefault="0064313E">
      <w:pPr>
        <w:pStyle w:val="ListParagraph"/>
        <w:numPr>
          <w:ilvl w:val="0"/>
          <w:numId w:val="8"/>
        </w:numPr>
        <w:tabs>
          <w:tab w:val="num" w:pos="720"/>
          <w:tab w:val="num" w:pos="1080"/>
        </w:tabs>
        <w:spacing w:before="120" w:beforeAutospacing="0" w:afterAutospacing="0"/>
        <w:jc w:val="both"/>
        <w:rPr>
          <w:rFonts w:ascii="Arial" w:hAnsi="Arial" w:cs="Arial"/>
          <w:sz w:val="26"/>
          <w:szCs w:val="26"/>
          <w:lang w:val="en-US"/>
        </w:rPr>
      </w:pPr>
      <w:r w:rsidRPr="0078291E">
        <w:rPr>
          <w:rFonts w:ascii="Arial" w:hAnsi="Arial" w:cs="Arial"/>
          <w:sz w:val="26"/>
          <w:szCs w:val="26"/>
          <w:lang w:val="en-US"/>
        </w:rPr>
        <w:t>All documents uploaded on e-portal along with the offer should be signed &amp; sealed.</w:t>
      </w:r>
    </w:p>
    <w:p w:rsidR="00447A7B" w:rsidRPr="0078291E" w:rsidRDefault="0064313E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Note: Tender should be submitted online on BHEL e-Tendering website </w:t>
      </w:r>
      <w:r w:rsidR="007D7662" w:rsidRPr="007D7662">
        <w:rPr>
          <w:rFonts w:ascii="Arial" w:eastAsia="Times New Roman" w:hAnsi="Arial" w:cs="Arial"/>
          <w:b/>
          <w:bCs/>
          <w:color w:val="0000FF"/>
          <w:sz w:val="26"/>
          <w:szCs w:val="26"/>
          <w:u w:val="single"/>
          <w:lang w:eastAsia="en-IN"/>
        </w:rPr>
        <w:t>https://eprocurebhel.co.in/nicgep/app</w:t>
      </w:r>
      <w:r w:rsidR="007D7662" w:rsidRPr="00B124DD">
        <w:rPr>
          <w:rStyle w:val="object"/>
          <w:rFonts w:ascii="Arial" w:hAnsi="Arial" w:cs="Arial"/>
          <w:b/>
          <w:bCs/>
          <w:color w:val="6C2A0F"/>
          <w:sz w:val="18"/>
          <w:szCs w:val="18"/>
          <w:shd w:val="clear" w:color="auto" w:fill="FDFDFC"/>
        </w:rPr>
        <w:t xml:space="preserve"> </w:t>
      </w: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only. Late tenders will not be considered. </w:t>
      </w:r>
    </w:p>
    <w:p w:rsidR="00447A7B" w:rsidRPr="0078291E" w:rsidRDefault="0064313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All corrigenda, addenda, amendments, time extensions, clarifications, etc., to the tender will be hosted on BHEL websites (</w:t>
      </w:r>
      <w:hyperlink r:id="rId5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www.bhelbpl.co.in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 xml:space="preserve"> and </w:t>
      </w:r>
      <w:hyperlink r:id="rId6" w:history="1">
        <w:r w:rsidRPr="0078291E">
          <w:rPr>
            <w:rStyle w:val="Hyperlink"/>
            <w:rFonts w:ascii="Arial" w:eastAsia="Times New Roman" w:hAnsi="Arial" w:cs="Arial"/>
            <w:b/>
            <w:bCs/>
            <w:sz w:val="26"/>
            <w:szCs w:val="26"/>
            <w:lang w:val="en-US" w:eastAsia="en-IN"/>
          </w:rPr>
          <w:t>www.bhel.com</w:t>
        </w:r>
      </w:hyperlink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) only. Bidders should regularly visit web sites to keep themselves updated.</w:t>
      </w: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</w:pPr>
    </w:p>
    <w:p w:rsidR="003458FB" w:rsidRPr="0078291E" w:rsidRDefault="003458FB" w:rsidP="003458FB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78291E">
        <w:rPr>
          <w:rFonts w:ascii="Arial" w:eastAsia="Times New Roman" w:hAnsi="Arial" w:cs="Arial"/>
          <w:b/>
          <w:bCs/>
          <w:sz w:val="26"/>
          <w:szCs w:val="26"/>
          <w:lang w:val="en-US" w:eastAsia="en-IN"/>
        </w:rPr>
        <w:t>Manager (CMM – Steel)</w:t>
      </w:r>
    </w:p>
    <w:sectPr w:rsidR="003458FB" w:rsidRPr="0078291E">
      <w:pgSz w:w="11906" w:h="16838"/>
      <w:pgMar w:top="432" w:right="432" w:bottom="288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722778"/>
    <w:multiLevelType w:val="hybridMultilevel"/>
    <w:tmpl w:val="28AA67F8"/>
    <w:lvl w:ilvl="0" w:tplc="855471D2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D31486"/>
    <w:multiLevelType w:val="hybridMultilevel"/>
    <w:tmpl w:val="DBA00B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7C1244"/>
    <w:multiLevelType w:val="hybridMultilevel"/>
    <w:tmpl w:val="3E7A429A"/>
    <w:lvl w:ilvl="0" w:tplc="6E506FE6">
      <w:start w:val="1"/>
      <w:numFmt w:val="lowerRoman"/>
      <w:lvlText w:val="(%1)"/>
      <w:lvlJc w:val="left"/>
      <w:pPr>
        <w:ind w:left="7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21933C70"/>
    <w:multiLevelType w:val="hybridMultilevel"/>
    <w:tmpl w:val="6540AF0C"/>
    <w:lvl w:ilvl="0" w:tplc="8076D82A">
      <w:start w:val="6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EE3C0A"/>
    <w:multiLevelType w:val="hybridMultilevel"/>
    <w:tmpl w:val="B7642090"/>
    <w:lvl w:ilvl="0" w:tplc="AD18F1D8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" w15:restartNumberingAfterBreak="0">
    <w:nsid w:val="5D15273E"/>
    <w:multiLevelType w:val="hybridMultilevel"/>
    <w:tmpl w:val="572EEA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US" w:vendorID="64" w:dllVersion="131078" w:nlCheck="1" w:checkStyle="0"/>
  <w:activeWritingStyle w:appName="MSWord" w:lang="en-IN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A7B"/>
    <w:rsid w:val="0001417C"/>
    <w:rsid w:val="00112177"/>
    <w:rsid w:val="00157DEB"/>
    <w:rsid w:val="00230CD1"/>
    <w:rsid w:val="00267FEF"/>
    <w:rsid w:val="00307961"/>
    <w:rsid w:val="003458FB"/>
    <w:rsid w:val="00447A7B"/>
    <w:rsid w:val="00465C33"/>
    <w:rsid w:val="00511D3C"/>
    <w:rsid w:val="00532A82"/>
    <w:rsid w:val="00626BC6"/>
    <w:rsid w:val="0064313E"/>
    <w:rsid w:val="006D3277"/>
    <w:rsid w:val="006F3E0A"/>
    <w:rsid w:val="00751EEE"/>
    <w:rsid w:val="0078291E"/>
    <w:rsid w:val="007D7662"/>
    <w:rsid w:val="008374FC"/>
    <w:rsid w:val="00914AB8"/>
    <w:rsid w:val="009B2B8B"/>
    <w:rsid w:val="00CA5C19"/>
    <w:rsid w:val="00E34E22"/>
    <w:rsid w:val="00EE1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45CAA"/>
  <w15:docId w15:val="{F29B65F1-AA0E-4228-8297-129913FD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000FF"/>
      <w:u w:val="single"/>
    </w:rPr>
  </w:style>
  <w:style w:type="character" w:customStyle="1" w:styleId="grame">
    <w:name w:val="grame"/>
    <w:basedOn w:val="DefaultParagraphFont"/>
  </w:style>
  <w:style w:type="character" w:customStyle="1" w:styleId="spelle">
    <w:name w:val="spelle"/>
    <w:basedOn w:val="DefaultParagraphFont"/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</w:rPr>
  </w:style>
  <w:style w:type="character" w:customStyle="1" w:styleId="object">
    <w:name w:val="object"/>
    <w:rsid w:val="007D76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677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04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1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hel.com/" TargetMode="External"/><Relationship Id="rId5" Type="http://schemas.openxmlformats.org/officeDocument/2006/relationships/hyperlink" Target="http://www.bhelbpl.co.in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3960811wa</dc:creator>
  <cp:lastModifiedBy>6042856HI</cp:lastModifiedBy>
  <cp:revision>2</cp:revision>
  <cp:lastPrinted>2021-02-19T07:47:00Z</cp:lastPrinted>
  <dcterms:created xsi:type="dcterms:W3CDTF">2021-08-02T05:15:00Z</dcterms:created>
  <dcterms:modified xsi:type="dcterms:W3CDTF">2021-08-02T05:15:00Z</dcterms:modified>
</cp:coreProperties>
</file>